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AE5BA" w14:textId="63C8F9B4" w:rsidR="00933BA9" w:rsidRDefault="0062470D" w:rsidP="0062470D">
      <w:pPr>
        <w:jc w:val="center"/>
        <w:rPr>
          <w:b/>
          <w:bCs/>
          <w:u w:val="single"/>
        </w:rPr>
      </w:pPr>
      <w:r w:rsidRPr="0062470D">
        <w:rPr>
          <w:b/>
          <w:bCs/>
          <w:u w:val="single"/>
        </w:rPr>
        <w:t>Milford Borough Council Meeting Agenda 10/19/21</w:t>
      </w:r>
    </w:p>
    <w:p w14:paraId="30206048" w14:textId="651A8797" w:rsidR="0062470D" w:rsidRDefault="0062470D" w:rsidP="0062470D">
      <w:pPr>
        <w:jc w:val="center"/>
        <w:rPr>
          <w:b/>
          <w:bCs/>
          <w:u w:val="single"/>
        </w:rPr>
      </w:pPr>
    </w:p>
    <w:p w14:paraId="4011A677" w14:textId="78B72AC1" w:rsidR="0062470D" w:rsidRDefault="0062470D" w:rsidP="0062470D">
      <w:pPr>
        <w:rPr>
          <w:b/>
          <w:bCs/>
          <w:u w:val="single"/>
        </w:rPr>
      </w:pPr>
      <w:r>
        <w:rPr>
          <w:b/>
          <w:bCs/>
          <w:u w:val="single"/>
        </w:rPr>
        <w:t>Call to Order/Roll Call/Pledge of Allegiance</w:t>
      </w:r>
    </w:p>
    <w:p w14:paraId="25F034D6" w14:textId="05DC8438" w:rsidR="0062470D" w:rsidRDefault="0062470D" w:rsidP="0062470D">
      <w:pPr>
        <w:rPr>
          <w:b/>
          <w:bCs/>
          <w:u w:val="single"/>
        </w:rPr>
      </w:pPr>
      <w:r>
        <w:rPr>
          <w:b/>
          <w:bCs/>
          <w:u w:val="single"/>
        </w:rPr>
        <w:t>Adopt Minutes:  9/21/21</w:t>
      </w:r>
    </w:p>
    <w:p w14:paraId="77C918DB" w14:textId="0041BCC3" w:rsidR="0062470D" w:rsidRDefault="0062470D" w:rsidP="0062470D">
      <w:pPr>
        <w:rPr>
          <w:b/>
          <w:bCs/>
          <w:u w:val="single"/>
        </w:rPr>
      </w:pPr>
      <w:r>
        <w:rPr>
          <w:b/>
          <w:bCs/>
          <w:u w:val="single"/>
        </w:rPr>
        <w:t>Adopt Agenda</w:t>
      </w:r>
    </w:p>
    <w:p w14:paraId="74F3225C" w14:textId="1B8C4119" w:rsidR="00095EE7" w:rsidRDefault="00095EE7" w:rsidP="0062470D">
      <w:pPr>
        <w:rPr>
          <w:b/>
          <w:bCs/>
          <w:u w:val="single"/>
        </w:rPr>
      </w:pPr>
      <w:r>
        <w:rPr>
          <w:b/>
          <w:bCs/>
          <w:u w:val="single"/>
        </w:rPr>
        <w:t>Public Hearings:</w:t>
      </w:r>
    </w:p>
    <w:p w14:paraId="1A1E2B83" w14:textId="7D935AD8" w:rsidR="00095EE7" w:rsidRPr="00095EE7" w:rsidRDefault="00095EE7" w:rsidP="00095EE7">
      <w:pPr>
        <w:pStyle w:val="ListParagraph"/>
        <w:numPr>
          <w:ilvl w:val="0"/>
          <w:numId w:val="3"/>
        </w:numPr>
      </w:pPr>
      <w:r>
        <w:t xml:space="preserve">Vote to adopt an amended ordinance on section 312-11 and 312-26 pertaining to outdoor food consumption. </w:t>
      </w:r>
    </w:p>
    <w:p w14:paraId="4123E540" w14:textId="103AFBE2" w:rsidR="0062470D" w:rsidRDefault="0062470D" w:rsidP="0062470D">
      <w:pPr>
        <w:rPr>
          <w:sz w:val="18"/>
          <w:szCs w:val="18"/>
        </w:rPr>
      </w:pPr>
      <w:r>
        <w:rPr>
          <w:b/>
          <w:bCs/>
          <w:u w:val="single"/>
        </w:rPr>
        <w:t>Public Comment on Agenda Items:</w:t>
      </w:r>
      <w:r w:rsidRPr="0062470D">
        <w:rPr>
          <w:sz w:val="18"/>
          <w:szCs w:val="18"/>
        </w:rPr>
        <w:t xml:space="preserve"> </w:t>
      </w:r>
      <w:r w:rsidRPr="00AA6E15">
        <w:rPr>
          <w:sz w:val="18"/>
          <w:szCs w:val="18"/>
        </w:rPr>
        <w:t>Members of the public may address the Borough Council with regard to agenda items before the Council at their Regular and Special Borough Council meetings during the public participation segment which occurs in the first part of the meeting. This initial public comment segment of the meeting shall last no longer than 40 minutes; Members of the public wishing to address the Council must state their names and addresses for the record, and must be recognized by the President of the Council before speaking; Each individual so recognized by the President shall have not more than three (3) minutes to address the Council through the President, and repetitive comments should be avoided. There shall be no interruptions when a member of the public has been granted the floor by the president of the council, and abusive speech and personal attacks shall be prohibited; An additional time for public comment for other matters of concern will be granted to the public at the end of the meeting for a period of no more than 30 minutes, once the items on the agenda have been concluded. The same rules of procedure as set forth above shall apply to this second segment of public comment; A copy of these rules of meeting decorum shall be provided to citizens at each meeting, as part of the agenda.</w:t>
      </w:r>
    </w:p>
    <w:p w14:paraId="41DDCBD1" w14:textId="1D2CB73E" w:rsidR="0062470D" w:rsidRPr="0062470D" w:rsidRDefault="0062470D" w:rsidP="0062470D">
      <w:pPr>
        <w:pStyle w:val="ListParagraph"/>
        <w:numPr>
          <w:ilvl w:val="0"/>
          <w:numId w:val="2"/>
        </w:numPr>
        <w:rPr>
          <w:b/>
          <w:bCs/>
        </w:rPr>
      </w:pPr>
      <w:r w:rsidRPr="0062470D">
        <w:rPr>
          <w:b/>
          <w:bCs/>
          <w:u w:val="single"/>
        </w:rPr>
        <w:t>Treasurer’s Report</w:t>
      </w:r>
    </w:p>
    <w:p w14:paraId="577E7B2C" w14:textId="3834F03A" w:rsidR="0062470D" w:rsidRPr="0062470D" w:rsidRDefault="0062470D" w:rsidP="0062470D">
      <w:pPr>
        <w:pStyle w:val="ListParagraph"/>
        <w:numPr>
          <w:ilvl w:val="0"/>
          <w:numId w:val="2"/>
        </w:numPr>
        <w:rPr>
          <w:b/>
          <w:bCs/>
        </w:rPr>
      </w:pPr>
      <w:r>
        <w:rPr>
          <w:b/>
          <w:bCs/>
          <w:u w:val="single"/>
        </w:rPr>
        <w:t>Sewage Report</w:t>
      </w:r>
    </w:p>
    <w:p w14:paraId="61F0BA02" w14:textId="2AEBE4D3" w:rsidR="0062470D" w:rsidRPr="0062470D" w:rsidRDefault="0062470D" w:rsidP="0062470D">
      <w:pPr>
        <w:pStyle w:val="ListParagraph"/>
        <w:numPr>
          <w:ilvl w:val="0"/>
          <w:numId w:val="2"/>
        </w:numPr>
        <w:rPr>
          <w:b/>
          <w:bCs/>
        </w:rPr>
      </w:pPr>
      <w:r>
        <w:rPr>
          <w:b/>
          <w:bCs/>
          <w:u w:val="single"/>
        </w:rPr>
        <w:t>Zoning Report</w:t>
      </w:r>
    </w:p>
    <w:p w14:paraId="36B63FAE" w14:textId="7A37F1A9" w:rsidR="0062470D" w:rsidRPr="0062470D" w:rsidRDefault="0062470D" w:rsidP="0062470D">
      <w:pPr>
        <w:pStyle w:val="ListParagraph"/>
        <w:numPr>
          <w:ilvl w:val="0"/>
          <w:numId w:val="2"/>
        </w:numPr>
        <w:rPr>
          <w:b/>
          <w:bCs/>
        </w:rPr>
      </w:pPr>
      <w:r>
        <w:rPr>
          <w:b/>
          <w:bCs/>
          <w:u w:val="single"/>
        </w:rPr>
        <w:t>Shade Tree Report</w:t>
      </w:r>
    </w:p>
    <w:p w14:paraId="4F3ED116" w14:textId="1A9283B1" w:rsidR="0062470D" w:rsidRPr="0062470D" w:rsidRDefault="0062470D" w:rsidP="0062470D">
      <w:pPr>
        <w:pStyle w:val="ListParagraph"/>
        <w:numPr>
          <w:ilvl w:val="0"/>
          <w:numId w:val="2"/>
        </w:numPr>
        <w:rPr>
          <w:b/>
          <w:bCs/>
        </w:rPr>
      </w:pPr>
      <w:r>
        <w:rPr>
          <w:b/>
          <w:bCs/>
          <w:u w:val="single"/>
        </w:rPr>
        <w:t>MEC Report</w:t>
      </w:r>
    </w:p>
    <w:p w14:paraId="41EA7E3E" w14:textId="3B039303" w:rsidR="0062470D" w:rsidRDefault="0062470D" w:rsidP="0062470D">
      <w:pPr>
        <w:pStyle w:val="ListParagraph"/>
        <w:numPr>
          <w:ilvl w:val="0"/>
          <w:numId w:val="2"/>
        </w:numPr>
        <w:rPr>
          <w:b/>
          <w:bCs/>
        </w:rPr>
      </w:pPr>
      <w:r w:rsidRPr="0062470D">
        <w:rPr>
          <w:b/>
          <w:bCs/>
          <w:u w:val="single"/>
        </w:rPr>
        <w:t>ARB Certificates of Appropriateness</w:t>
      </w:r>
      <w:r>
        <w:rPr>
          <w:b/>
          <w:bCs/>
        </w:rPr>
        <w:t>: None</w:t>
      </w:r>
    </w:p>
    <w:p w14:paraId="0906A805" w14:textId="0B1AF6A3" w:rsidR="0062470D" w:rsidRDefault="0062470D" w:rsidP="0062470D">
      <w:pPr>
        <w:pStyle w:val="ListParagraph"/>
        <w:numPr>
          <w:ilvl w:val="0"/>
          <w:numId w:val="2"/>
        </w:numPr>
        <w:rPr>
          <w:b/>
          <w:bCs/>
        </w:rPr>
      </w:pPr>
      <w:r>
        <w:rPr>
          <w:b/>
          <w:bCs/>
          <w:u w:val="single"/>
        </w:rPr>
        <w:t>Special Event Applications/Banners</w:t>
      </w:r>
      <w:r w:rsidRPr="0062470D">
        <w:rPr>
          <w:b/>
          <w:bCs/>
        </w:rPr>
        <w:t>:</w:t>
      </w:r>
    </w:p>
    <w:p w14:paraId="55557045" w14:textId="286BD063" w:rsidR="0062470D" w:rsidRDefault="0062470D" w:rsidP="0062470D">
      <w:pPr>
        <w:pStyle w:val="ListParagraph"/>
        <w:numPr>
          <w:ilvl w:val="0"/>
          <w:numId w:val="2"/>
        </w:numPr>
        <w:rPr>
          <w:b/>
          <w:bCs/>
        </w:rPr>
      </w:pPr>
      <w:r w:rsidRPr="0062470D">
        <w:rPr>
          <w:b/>
          <w:bCs/>
          <w:u w:val="single"/>
        </w:rPr>
        <w:t>New Business</w:t>
      </w:r>
      <w:r>
        <w:rPr>
          <w:b/>
          <w:bCs/>
        </w:rPr>
        <w:t>:</w:t>
      </w:r>
    </w:p>
    <w:p w14:paraId="5F41F558" w14:textId="1F3CA25D" w:rsidR="009E6CA1" w:rsidRDefault="009E6CA1" w:rsidP="009E7C46">
      <w:pPr>
        <w:pStyle w:val="ListParagraph"/>
        <w:numPr>
          <w:ilvl w:val="0"/>
          <w:numId w:val="6"/>
        </w:numPr>
      </w:pPr>
      <w:r w:rsidRPr="009E6CA1">
        <w:t>Draft Budget Discussion</w:t>
      </w:r>
      <w:r w:rsidR="009E459D">
        <w:t xml:space="preserve"> and Vote to advertise Adoption of budget </w:t>
      </w:r>
      <w:r w:rsidR="009E7C46">
        <w:t xml:space="preserve">for citizen review </w:t>
      </w:r>
      <w:r w:rsidR="009E459D">
        <w:t>in November.</w:t>
      </w:r>
    </w:p>
    <w:p w14:paraId="43E76EFD" w14:textId="1C05B4E4" w:rsidR="009E6CA1" w:rsidRDefault="009E6CA1" w:rsidP="009E6CA1">
      <w:pPr>
        <w:pStyle w:val="ListParagraph"/>
        <w:numPr>
          <w:ilvl w:val="0"/>
          <w:numId w:val="6"/>
        </w:numPr>
      </w:pPr>
      <w:r>
        <w:t>Vote to send letter to Milford Township in support of the Milford Water Authority’s position on the Aquifer</w:t>
      </w:r>
    </w:p>
    <w:p w14:paraId="21F95C9B" w14:textId="0BEFFA10" w:rsidR="003F7A66" w:rsidRDefault="003F7A66" w:rsidP="009E6CA1">
      <w:pPr>
        <w:pStyle w:val="ListParagraph"/>
        <w:numPr>
          <w:ilvl w:val="0"/>
          <w:numId w:val="6"/>
        </w:numPr>
      </w:pPr>
      <w:r>
        <w:t>Discuss increase in hourly rate for PT Police Officers and New Hires</w:t>
      </w:r>
    </w:p>
    <w:p w14:paraId="105901B2" w14:textId="1F0E115F" w:rsidR="003F7A66" w:rsidRDefault="003F7A66" w:rsidP="009E6CA1">
      <w:pPr>
        <w:pStyle w:val="ListParagraph"/>
        <w:numPr>
          <w:ilvl w:val="0"/>
          <w:numId w:val="6"/>
        </w:numPr>
      </w:pPr>
      <w:r>
        <w:t>Vote to Notify the DEP of the deemed approval of the Act 537 plan</w:t>
      </w:r>
    </w:p>
    <w:p w14:paraId="3912C0EC" w14:textId="77777777" w:rsidR="009E6CA1" w:rsidRPr="009E6CA1" w:rsidRDefault="003E0EA3" w:rsidP="0062470D">
      <w:pPr>
        <w:pStyle w:val="ListParagraph"/>
        <w:numPr>
          <w:ilvl w:val="0"/>
          <w:numId w:val="2"/>
        </w:numPr>
        <w:rPr>
          <w:b/>
          <w:bCs/>
        </w:rPr>
      </w:pPr>
      <w:r>
        <w:rPr>
          <w:b/>
          <w:bCs/>
          <w:u w:val="single"/>
        </w:rPr>
        <w:t>Old Business</w:t>
      </w:r>
      <w:r w:rsidR="00ED437D">
        <w:rPr>
          <w:b/>
          <w:bCs/>
          <w:u w:val="single"/>
        </w:rPr>
        <w:t xml:space="preserve">: </w:t>
      </w:r>
    </w:p>
    <w:p w14:paraId="2542EB4A" w14:textId="02C21A4B" w:rsidR="003E0EA3" w:rsidRPr="009E6CA1" w:rsidRDefault="00ED437D" w:rsidP="009E6CA1">
      <w:pPr>
        <w:pStyle w:val="ListParagraph"/>
        <w:numPr>
          <w:ilvl w:val="0"/>
          <w:numId w:val="7"/>
        </w:numPr>
        <w:rPr>
          <w:b/>
          <w:bCs/>
        </w:rPr>
      </w:pPr>
      <w:r w:rsidRPr="00ED437D">
        <w:t>Ratify PCLCP Resolution</w:t>
      </w:r>
      <w:r w:rsidR="009E459D">
        <w:t xml:space="preserve"> to continue noise exemptions</w:t>
      </w:r>
    </w:p>
    <w:p w14:paraId="5C1F4D4C" w14:textId="23A3EA57" w:rsidR="00FE571D" w:rsidRPr="009E459D" w:rsidRDefault="009E6CA1" w:rsidP="009E459D">
      <w:pPr>
        <w:pStyle w:val="ListParagraph"/>
        <w:numPr>
          <w:ilvl w:val="0"/>
          <w:numId w:val="7"/>
        </w:numPr>
        <w:rPr>
          <w:b/>
          <w:bCs/>
        </w:rPr>
      </w:pPr>
      <w:r>
        <w:t>ARB Review- Status RFP</w:t>
      </w:r>
    </w:p>
    <w:p w14:paraId="5FB6D1FF" w14:textId="723095CF" w:rsidR="009E459D" w:rsidRDefault="009E459D" w:rsidP="00FE571D">
      <w:pPr>
        <w:pStyle w:val="ListParagraph"/>
        <w:numPr>
          <w:ilvl w:val="0"/>
          <w:numId w:val="7"/>
        </w:numPr>
      </w:pPr>
      <w:r>
        <w:t>Code of Conduct Review</w:t>
      </w:r>
    </w:p>
    <w:p w14:paraId="4CF01EB0" w14:textId="6261C812" w:rsidR="009E459D" w:rsidRDefault="009E459D" w:rsidP="00FE571D">
      <w:pPr>
        <w:pStyle w:val="ListParagraph"/>
        <w:numPr>
          <w:ilvl w:val="0"/>
          <w:numId w:val="7"/>
        </w:numPr>
      </w:pPr>
      <w:r>
        <w:t>Vote to approve parking ticketing by mail and moving forward with parking study</w:t>
      </w:r>
    </w:p>
    <w:p w14:paraId="5C454AC8" w14:textId="0C34943C" w:rsidR="009E459D" w:rsidRDefault="009E459D" w:rsidP="00FE571D">
      <w:pPr>
        <w:pStyle w:val="ListParagraph"/>
        <w:numPr>
          <w:ilvl w:val="0"/>
          <w:numId w:val="7"/>
        </w:numPr>
      </w:pPr>
      <w:r>
        <w:t>Ordinance change to remove parking spaces in front of Harford Inn</w:t>
      </w:r>
    </w:p>
    <w:p w14:paraId="09640A78" w14:textId="77777777" w:rsidR="002C2870" w:rsidRDefault="009E459D" w:rsidP="00FE571D">
      <w:pPr>
        <w:pStyle w:val="ListParagraph"/>
        <w:numPr>
          <w:ilvl w:val="0"/>
          <w:numId w:val="7"/>
        </w:numPr>
      </w:pPr>
      <w:r>
        <w:t xml:space="preserve">Discussion of </w:t>
      </w:r>
      <w:r w:rsidR="000723A3">
        <w:t>parking time limits in effect and possible changes</w:t>
      </w:r>
    </w:p>
    <w:p w14:paraId="5827769F" w14:textId="0F14B082" w:rsidR="009E459D" w:rsidRPr="002C2870" w:rsidRDefault="002C2870" w:rsidP="002C2870">
      <w:pPr>
        <w:pStyle w:val="ListParagraph"/>
        <w:numPr>
          <w:ilvl w:val="0"/>
          <w:numId w:val="2"/>
        </w:numPr>
        <w:rPr>
          <w:b/>
          <w:bCs/>
          <w:u w:val="single"/>
        </w:rPr>
      </w:pPr>
      <w:r w:rsidRPr="002C2870">
        <w:rPr>
          <w:b/>
          <w:bCs/>
          <w:u w:val="single"/>
        </w:rPr>
        <w:t>Mayor’s Report</w:t>
      </w:r>
      <w:r>
        <w:rPr>
          <w:b/>
          <w:bCs/>
          <w:u w:val="single"/>
        </w:rPr>
        <w:t>:</w:t>
      </w:r>
      <w:r w:rsidR="00291FA6" w:rsidRPr="002C2870">
        <w:rPr>
          <w:b/>
          <w:bCs/>
          <w:u w:val="single"/>
        </w:rPr>
        <w:br/>
      </w:r>
    </w:p>
    <w:p w14:paraId="1FC8DA9D" w14:textId="0B252516" w:rsidR="00291FA6" w:rsidRPr="00291FA6" w:rsidRDefault="00291FA6" w:rsidP="00291FA6">
      <w:pPr>
        <w:pStyle w:val="ListParagraph"/>
        <w:numPr>
          <w:ilvl w:val="0"/>
          <w:numId w:val="2"/>
        </w:numPr>
        <w:rPr>
          <w:b/>
          <w:bCs/>
          <w:u w:val="single"/>
        </w:rPr>
      </w:pPr>
      <w:r w:rsidRPr="00291FA6">
        <w:rPr>
          <w:b/>
          <w:bCs/>
          <w:u w:val="single"/>
        </w:rPr>
        <w:t>Committee Reports:</w:t>
      </w:r>
    </w:p>
    <w:p w14:paraId="0A20ECD4" w14:textId="77777777" w:rsidR="00291FA6" w:rsidRPr="00291FA6" w:rsidRDefault="00291FA6" w:rsidP="00291FA6">
      <w:pPr>
        <w:pStyle w:val="ListParagraph"/>
        <w:numPr>
          <w:ilvl w:val="0"/>
          <w:numId w:val="9"/>
        </w:numPr>
        <w:spacing w:line="276" w:lineRule="auto"/>
      </w:pPr>
      <w:r w:rsidRPr="00291FA6">
        <w:t>Law &amp; Zoning/Insurance &amp; Finance/Communications &amp; technology</w:t>
      </w:r>
    </w:p>
    <w:p w14:paraId="2C2A4594" w14:textId="77777777" w:rsidR="00291FA6" w:rsidRPr="00291FA6" w:rsidRDefault="00291FA6" w:rsidP="00291FA6">
      <w:pPr>
        <w:pStyle w:val="ListParagraph"/>
        <w:numPr>
          <w:ilvl w:val="0"/>
          <w:numId w:val="9"/>
        </w:numPr>
        <w:spacing w:line="276" w:lineRule="auto"/>
      </w:pPr>
      <w:r w:rsidRPr="00291FA6">
        <w:lastRenderedPageBreak/>
        <w:t>Streets &amp; Lights/Parks and Recreation/Borough Property</w:t>
      </w:r>
    </w:p>
    <w:p w14:paraId="6CBBF9F5" w14:textId="0FAC79B9" w:rsidR="00291FA6" w:rsidRPr="00291FA6" w:rsidRDefault="00291FA6" w:rsidP="00291FA6">
      <w:pPr>
        <w:pStyle w:val="ListParagraph"/>
        <w:numPr>
          <w:ilvl w:val="0"/>
          <w:numId w:val="9"/>
        </w:numPr>
        <w:spacing w:line="276" w:lineRule="auto"/>
      </w:pPr>
      <w:r w:rsidRPr="00291FA6">
        <w:t>Appointments</w:t>
      </w:r>
      <w:r>
        <w:t xml:space="preserve"> Committee</w:t>
      </w:r>
    </w:p>
    <w:p w14:paraId="027118E1" w14:textId="77777777" w:rsidR="00291FA6" w:rsidRPr="00291FA6" w:rsidRDefault="00291FA6" w:rsidP="00291FA6">
      <w:pPr>
        <w:pStyle w:val="ListParagraph"/>
        <w:numPr>
          <w:ilvl w:val="0"/>
          <w:numId w:val="9"/>
        </w:numPr>
        <w:spacing w:line="276" w:lineRule="auto"/>
      </w:pPr>
      <w:r w:rsidRPr="00291FA6">
        <w:t>HR</w:t>
      </w:r>
    </w:p>
    <w:p w14:paraId="47D4205E" w14:textId="77777777" w:rsidR="00291FA6" w:rsidRPr="00291FA6" w:rsidRDefault="00291FA6" w:rsidP="00291FA6">
      <w:pPr>
        <w:pStyle w:val="ListParagraph"/>
        <w:numPr>
          <w:ilvl w:val="0"/>
          <w:numId w:val="9"/>
        </w:numPr>
        <w:spacing w:line="276" w:lineRule="auto"/>
      </w:pPr>
      <w:r w:rsidRPr="00291FA6">
        <w:t>Grants Committee</w:t>
      </w:r>
    </w:p>
    <w:p w14:paraId="46C3582C" w14:textId="4524E703" w:rsidR="009E6CA1" w:rsidRPr="00291FA6" w:rsidRDefault="00291FA6" w:rsidP="00291FA6">
      <w:pPr>
        <w:pStyle w:val="ListParagraph"/>
        <w:numPr>
          <w:ilvl w:val="0"/>
          <w:numId w:val="9"/>
        </w:numPr>
        <w:spacing w:line="276" w:lineRule="auto"/>
      </w:pPr>
      <w:r w:rsidRPr="00291FA6">
        <w:t>Citizen’s Advisory Group</w:t>
      </w:r>
    </w:p>
    <w:p w14:paraId="58344A99" w14:textId="419F82C1" w:rsidR="003E0EA3" w:rsidRPr="003E0EA3" w:rsidRDefault="003E0EA3" w:rsidP="0062470D">
      <w:pPr>
        <w:pStyle w:val="ListParagraph"/>
        <w:numPr>
          <w:ilvl w:val="0"/>
          <w:numId w:val="2"/>
        </w:numPr>
        <w:rPr>
          <w:b/>
          <w:bCs/>
        </w:rPr>
      </w:pPr>
      <w:r>
        <w:rPr>
          <w:b/>
          <w:bCs/>
          <w:u w:val="single"/>
        </w:rPr>
        <w:t>Correspondence:</w:t>
      </w:r>
    </w:p>
    <w:p w14:paraId="1F67FDEE" w14:textId="6B5ED3D1" w:rsidR="003E0EA3" w:rsidRPr="003E0EA3" w:rsidRDefault="003E0EA3" w:rsidP="003E0EA3">
      <w:pPr>
        <w:pStyle w:val="ListParagraph"/>
        <w:numPr>
          <w:ilvl w:val="0"/>
          <w:numId w:val="4"/>
        </w:numPr>
        <w:rPr>
          <w:b/>
          <w:bCs/>
        </w:rPr>
      </w:pPr>
      <w:r>
        <w:t>Pike County Development Center- Request financial support for the fiscal year 2021-2022 to assist in funding the center’s programs and services for adults with intellectual disabilities residing in Pike County.</w:t>
      </w:r>
    </w:p>
    <w:p w14:paraId="6AAF1725" w14:textId="1BE18761" w:rsidR="00ED437D" w:rsidRDefault="00ED437D" w:rsidP="00ED437D">
      <w:pPr>
        <w:pStyle w:val="ListParagraph"/>
        <w:numPr>
          <w:ilvl w:val="0"/>
          <w:numId w:val="2"/>
        </w:numPr>
        <w:rPr>
          <w:b/>
          <w:bCs/>
        </w:rPr>
      </w:pPr>
      <w:r w:rsidRPr="00ED437D">
        <w:rPr>
          <w:b/>
          <w:bCs/>
          <w:u w:val="single"/>
        </w:rPr>
        <w:t>Appointments/Resignations</w:t>
      </w:r>
      <w:r>
        <w:rPr>
          <w:b/>
          <w:bCs/>
        </w:rPr>
        <w:t>:</w:t>
      </w:r>
    </w:p>
    <w:p w14:paraId="42A2584F" w14:textId="6EF114B2" w:rsidR="00ED437D" w:rsidRPr="00291FA6" w:rsidRDefault="00ED437D" w:rsidP="00ED437D">
      <w:pPr>
        <w:pStyle w:val="ListParagraph"/>
        <w:numPr>
          <w:ilvl w:val="0"/>
          <w:numId w:val="5"/>
        </w:numPr>
      </w:pPr>
      <w:r w:rsidRPr="00291FA6">
        <w:t>David Lender- ARB Letter of Interest</w:t>
      </w:r>
    </w:p>
    <w:p w14:paraId="31B3D6A5" w14:textId="77777777" w:rsidR="008F26ED" w:rsidRPr="00ED437D" w:rsidRDefault="008F26ED" w:rsidP="008F26ED">
      <w:pPr>
        <w:pStyle w:val="ListParagraph"/>
        <w:ind w:left="1440"/>
        <w:rPr>
          <w:b/>
          <w:bCs/>
        </w:rPr>
      </w:pPr>
    </w:p>
    <w:p w14:paraId="6D7CB653" w14:textId="3FEA9903" w:rsidR="0062470D" w:rsidRDefault="003E0EA3" w:rsidP="003E0EA3">
      <w:pPr>
        <w:pStyle w:val="ListParagraph"/>
        <w:numPr>
          <w:ilvl w:val="0"/>
          <w:numId w:val="2"/>
        </w:numPr>
      </w:pPr>
      <w:r w:rsidRPr="003E0EA3">
        <w:rPr>
          <w:b/>
          <w:bCs/>
          <w:u w:val="single"/>
        </w:rPr>
        <w:t>Public Comment</w:t>
      </w:r>
      <w:r>
        <w:t xml:space="preserve">: </w:t>
      </w:r>
    </w:p>
    <w:p w14:paraId="25FCD186" w14:textId="6D3FE881" w:rsidR="003E0EA3" w:rsidRPr="0062470D" w:rsidRDefault="003E0EA3" w:rsidP="003E0EA3">
      <w:pPr>
        <w:ind w:left="360"/>
      </w:pPr>
      <w:r w:rsidRPr="003E0EA3">
        <w:rPr>
          <w:b/>
          <w:bCs/>
          <w:u w:val="single"/>
        </w:rPr>
        <w:t>Adjourn</w:t>
      </w:r>
    </w:p>
    <w:p w14:paraId="477D30B1" w14:textId="191E9953" w:rsidR="0062470D" w:rsidRDefault="0062470D" w:rsidP="0062470D">
      <w:pPr>
        <w:rPr>
          <w:b/>
          <w:bCs/>
          <w:u w:val="single"/>
        </w:rPr>
      </w:pPr>
    </w:p>
    <w:p w14:paraId="107D00FC" w14:textId="77777777" w:rsidR="0062470D" w:rsidRPr="0062470D" w:rsidRDefault="0062470D" w:rsidP="0062470D">
      <w:pPr>
        <w:rPr>
          <w:b/>
          <w:bCs/>
          <w:u w:val="single"/>
        </w:rPr>
      </w:pPr>
    </w:p>
    <w:sectPr w:rsidR="0062470D" w:rsidRPr="0062470D" w:rsidSect="00470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394"/>
    <w:multiLevelType w:val="hybridMultilevel"/>
    <w:tmpl w:val="B3D23758"/>
    <w:lvl w:ilvl="0" w:tplc="B064788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4735A"/>
    <w:multiLevelType w:val="hybridMultilevel"/>
    <w:tmpl w:val="C42E9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1C134F"/>
    <w:multiLevelType w:val="hybridMultilevel"/>
    <w:tmpl w:val="06D47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0E753B"/>
    <w:multiLevelType w:val="hybridMultilevel"/>
    <w:tmpl w:val="78AA9D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5453564"/>
    <w:multiLevelType w:val="hybridMultilevel"/>
    <w:tmpl w:val="84B6E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9F26CB8"/>
    <w:multiLevelType w:val="hybridMultilevel"/>
    <w:tmpl w:val="3E768F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2D46F2F"/>
    <w:multiLevelType w:val="hybridMultilevel"/>
    <w:tmpl w:val="6B0AFD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DC12D3"/>
    <w:multiLevelType w:val="hybridMultilevel"/>
    <w:tmpl w:val="B76418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5F87414"/>
    <w:multiLevelType w:val="hybridMultilevel"/>
    <w:tmpl w:val="CD5024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6"/>
  </w:num>
  <w:num w:numId="4">
    <w:abstractNumId w:val="3"/>
  </w:num>
  <w:num w:numId="5">
    <w:abstractNumId w:val="8"/>
  </w:num>
  <w:num w:numId="6">
    <w:abstractNumId w:val="7"/>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0D"/>
    <w:rsid w:val="000723A3"/>
    <w:rsid w:val="00095EE7"/>
    <w:rsid w:val="000A18FB"/>
    <w:rsid w:val="0017079D"/>
    <w:rsid w:val="00291FA6"/>
    <w:rsid w:val="002C2870"/>
    <w:rsid w:val="003E0EA3"/>
    <w:rsid w:val="003F7A66"/>
    <w:rsid w:val="004704F0"/>
    <w:rsid w:val="005E50CD"/>
    <w:rsid w:val="0062470D"/>
    <w:rsid w:val="0063618F"/>
    <w:rsid w:val="006C4B60"/>
    <w:rsid w:val="008F26ED"/>
    <w:rsid w:val="009500BE"/>
    <w:rsid w:val="009E459D"/>
    <w:rsid w:val="009E6CA1"/>
    <w:rsid w:val="009E7C46"/>
    <w:rsid w:val="00A84540"/>
    <w:rsid w:val="00A96013"/>
    <w:rsid w:val="00AA2E19"/>
    <w:rsid w:val="00D05E99"/>
    <w:rsid w:val="00E26512"/>
    <w:rsid w:val="00ED437D"/>
    <w:rsid w:val="00FE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F1ED2"/>
  <w15:chartTrackingRefBased/>
  <w15:docId w15:val="{4C7A7911-3B9D-47C0-9156-FDF7CA10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DiGeso</dc:creator>
  <cp:keywords/>
  <dc:description/>
  <cp:lastModifiedBy>Laurie DiGeso</cp:lastModifiedBy>
  <cp:revision>2</cp:revision>
  <dcterms:created xsi:type="dcterms:W3CDTF">2021-10-15T13:37:00Z</dcterms:created>
  <dcterms:modified xsi:type="dcterms:W3CDTF">2021-10-15T13:37:00Z</dcterms:modified>
</cp:coreProperties>
</file>