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C3D7" w14:textId="5800F4FA" w:rsidR="00933BA9" w:rsidRDefault="006F564E" w:rsidP="006F564E">
      <w:pPr>
        <w:jc w:val="center"/>
        <w:rPr>
          <w:b/>
          <w:bCs/>
          <w:u w:val="single"/>
        </w:rPr>
      </w:pPr>
      <w:r>
        <w:rPr>
          <w:b/>
          <w:bCs/>
          <w:u w:val="single"/>
        </w:rPr>
        <w:t>Milford Borough Regular Council Meeting Agenda 9/21/21</w:t>
      </w:r>
    </w:p>
    <w:p w14:paraId="37C30F1C" w14:textId="51277B6A" w:rsidR="006F564E" w:rsidRDefault="006F564E" w:rsidP="006F564E">
      <w:pPr>
        <w:jc w:val="center"/>
        <w:rPr>
          <w:b/>
          <w:bCs/>
          <w:u w:val="single"/>
        </w:rPr>
      </w:pPr>
    </w:p>
    <w:p w14:paraId="72B66DF7" w14:textId="75A1CB9B" w:rsidR="006F564E" w:rsidRDefault="006F564E" w:rsidP="006F564E">
      <w:pPr>
        <w:rPr>
          <w:b/>
          <w:bCs/>
          <w:u w:val="single"/>
        </w:rPr>
      </w:pPr>
      <w:r>
        <w:rPr>
          <w:b/>
          <w:bCs/>
          <w:u w:val="single"/>
        </w:rPr>
        <w:t>Call to Order/Roll Call/ Pledge of Allegiance</w:t>
      </w:r>
    </w:p>
    <w:p w14:paraId="5B0CE1C2" w14:textId="0302F452" w:rsidR="006F564E" w:rsidRDefault="006F564E" w:rsidP="006F564E">
      <w:pPr>
        <w:rPr>
          <w:b/>
          <w:bCs/>
          <w:u w:val="single"/>
        </w:rPr>
      </w:pPr>
      <w:r>
        <w:rPr>
          <w:b/>
          <w:bCs/>
          <w:u w:val="single"/>
        </w:rPr>
        <w:t>Adopt Agenda</w:t>
      </w:r>
    </w:p>
    <w:p w14:paraId="23638FBC" w14:textId="0591081B" w:rsidR="006F564E" w:rsidRDefault="006F564E" w:rsidP="006F564E">
      <w:pPr>
        <w:rPr>
          <w:b/>
          <w:bCs/>
        </w:rPr>
      </w:pPr>
      <w:r>
        <w:rPr>
          <w:b/>
          <w:bCs/>
          <w:u w:val="single"/>
        </w:rPr>
        <w:t>Adopt Minutes</w:t>
      </w:r>
      <w:r w:rsidRPr="006F564E">
        <w:rPr>
          <w:b/>
          <w:bCs/>
        </w:rPr>
        <w:t>- 8/17/21</w:t>
      </w:r>
    </w:p>
    <w:p w14:paraId="309463DD" w14:textId="77777777" w:rsidR="006F564E" w:rsidRDefault="006F564E" w:rsidP="006F564E">
      <w:pPr>
        <w:rPr>
          <w:sz w:val="18"/>
          <w:szCs w:val="18"/>
        </w:rPr>
      </w:pPr>
      <w:r>
        <w:rPr>
          <w:b/>
          <w:bCs/>
          <w:u w:val="single"/>
        </w:rPr>
        <w:t xml:space="preserve">Public Comment on Agenda Items: </w:t>
      </w:r>
      <w:r w:rsidRPr="00AA6E15">
        <w:rPr>
          <w:sz w:val="18"/>
          <w:szCs w:val="18"/>
        </w:rPr>
        <w:t>Members of the public may address the Borough Council with regard to agenda items before the Council at their Regular and Special Borough Council meetings during the public participation segment which occurs in the first part of the meeting. This initial public comment segment of the meeting shall last no longer than 40 minutes; Members of the public wishing to address the Council must state their names and addresses for the record, and must be recognized by the President of the Council before speaking; Each individual so recognized by the President shall have not more than three (3) minutes to address the Council through the President, and repetitive comments should be avoided. There shall be no interruptions when a member of the public has been granted the floor by the president of the council, and abusive speech and personal attacks shall be prohibited; An additional time for public comment for other matters of concern will be granted to the public at the end of the meeting for a period of no more than 30 minutes, once the items on the agenda have been concluded. The same rules of procedure as set forth above shall apply to this second segment of public comment; A copy of these rules of meeting decorum shall be provided to citizens at each meeting, as part of the agenda.</w:t>
      </w:r>
    </w:p>
    <w:p w14:paraId="27F099E0" w14:textId="21125A5C" w:rsidR="006F564E" w:rsidRDefault="006F564E" w:rsidP="006F564E">
      <w:pPr>
        <w:pStyle w:val="ListParagraph"/>
        <w:numPr>
          <w:ilvl w:val="0"/>
          <w:numId w:val="1"/>
        </w:numPr>
        <w:rPr>
          <w:b/>
          <w:bCs/>
          <w:u w:val="single"/>
        </w:rPr>
      </w:pPr>
      <w:r w:rsidRPr="006F564E">
        <w:rPr>
          <w:b/>
          <w:bCs/>
          <w:u w:val="single"/>
        </w:rPr>
        <w:t>Treasurer’s Report:</w:t>
      </w:r>
    </w:p>
    <w:p w14:paraId="58214EBE" w14:textId="0244BD79" w:rsidR="006F564E" w:rsidRDefault="006F564E" w:rsidP="006F564E">
      <w:pPr>
        <w:pStyle w:val="ListParagraph"/>
        <w:numPr>
          <w:ilvl w:val="0"/>
          <w:numId w:val="1"/>
        </w:numPr>
        <w:rPr>
          <w:b/>
          <w:bCs/>
          <w:u w:val="single"/>
        </w:rPr>
      </w:pPr>
      <w:r>
        <w:rPr>
          <w:b/>
          <w:bCs/>
          <w:u w:val="single"/>
        </w:rPr>
        <w:t>Sewage Report:</w:t>
      </w:r>
    </w:p>
    <w:p w14:paraId="4BE86AEC" w14:textId="22256961" w:rsidR="006F564E" w:rsidRDefault="006F564E" w:rsidP="006F564E">
      <w:pPr>
        <w:pStyle w:val="ListParagraph"/>
        <w:numPr>
          <w:ilvl w:val="0"/>
          <w:numId w:val="1"/>
        </w:numPr>
        <w:rPr>
          <w:b/>
          <w:bCs/>
          <w:u w:val="single"/>
        </w:rPr>
      </w:pPr>
      <w:r>
        <w:rPr>
          <w:b/>
          <w:bCs/>
          <w:u w:val="single"/>
        </w:rPr>
        <w:t>Zoning Report:</w:t>
      </w:r>
    </w:p>
    <w:p w14:paraId="69B7EAB6" w14:textId="10487E58" w:rsidR="006F564E" w:rsidRDefault="006F564E" w:rsidP="006F564E">
      <w:pPr>
        <w:pStyle w:val="ListParagraph"/>
        <w:numPr>
          <w:ilvl w:val="0"/>
          <w:numId w:val="1"/>
        </w:numPr>
        <w:rPr>
          <w:b/>
          <w:bCs/>
          <w:u w:val="single"/>
        </w:rPr>
      </w:pPr>
      <w:r>
        <w:rPr>
          <w:b/>
          <w:bCs/>
          <w:u w:val="single"/>
        </w:rPr>
        <w:t>Shade Tree Report:</w:t>
      </w:r>
    </w:p>
    <w:p w14:paraId="501D0486" w14:textId="114953D7" w:rsidR="006F564E" w:rsidRDefault="006F564E" w:rsidP="006F564E">
      <w:pPr>
        <w:pStyle w:val="ListParagraph"/>
        <w:numPr>
          <w:ilvl w:val="0"/>
          <w:numId w:val="1"/>
        </w:numPr>
        <w:rPr>
          <w:b/>
          <w:bCs/>
          <w:u w:val="single"/>
        </w:rPr>
      </w:pPr>
      <w:r>
        <w:rPr>
          <w:b/>
          <w:bCs/>
          <w:u w:val="single"/>
        </w:rPr>
        <w:t>MEC Report:</w:t>
      </w:r>
    </w:p>
    <w:p w14:paraId="45221CEC" w14:textId="5B40AC1C" w:rsidR="006F564E" w:rsidRDefault="006F564E" w:rsidP="006F564E">
      <w:pPr>
        <w:pStyle w:val="ListParagraph"/>
        <w:numPr>
          <w:ilvl w:val="0"/>
          <w:numId w:val="1"/>
        </w:numPr>
        <w:rPr>
          <w:b/>
          <w:bCs/>
          <w:u w:val="single"/>
        </w:rPr>
      </w:pPr>
      <w:r>
        <w:rPr>
          <w:b/>
          <w:bCs/>
          <w:u w:val="single"/>
        </w:rPr>
        <w:t xml:space="preserve">ARB Certificates of Appropriateness: </w:t>
      </w:r>
    </w:p>
    <w:p w14:paraId="5B17877C" w14:textId="6B09C106" w:rsidR="006F564E" w:rsidRDefault="006F564E" w:rsidP="006F564E">
      <w:pPr>
        <w:pStyle w:val="ListParagraph"/>
        <w:numPr>
          <w:ilvl w:val="0"/>
          <w:numId w:val="2"/>
        </w:numPr>
      </w:pPr>
      <w:r>
        <w:t>Recommended-</w:t>
      </w:r>
      <w:r w:rsidRPr="006F564E">
        <w:t>403 E. Harford Street- John Boyle- 2 New Prefabricated Sheds</w:t>
      </w:r>
    </w:p>
    <w:p w14:paraId="37A12698" w14:textId="7C979E68" w:rsidR="006F564E" w:rsidRDefault="006F564E" w:rsidP="006F564E">
      <w:pPr>
        <w:pStyle w:val="ListParagraph"/>
        <w:numPr>
          <w:ilvl w:val="0"/>
          <w:numId w:val="2"/>
        </w:numPr>
      </w:pPr>
      <w:r>
        <w:t>Denial- 200 Third Street- Dale and Yana Thatcher- Reface and repoint chimney</w:t>
      </w:r>
    </w:p>
    <w:p w14:paraId="07D0B589" w14:textId="377D2743" w:rsidR="006F564E" w:rsidRPr="006F564E" w:rsidRDefault="006F564E" w:rsidP="006F564E">
      <w:pPr>
        <w:pStyle w:val="ListParagraph"/>
        <w:numPr>
          <w:ilvl w:val="0"/>
          <w:numId w:val="1"/>
        </w:numPr>
        <w:rPr>
          <w:b/>
          <w:bCs/>
        </w:rPr>
      </w:pPr>
      <w:r>
        <w:rPr>
          <w:b/>
          <w:bCs/>
          <w:u w:val="single"/>
        </w:rPr>
        <w:t>Special Events/Banners:</w:t>
      </w:r>
    </w:p>
    <w:p w14:paraId="5758055D" w14:textId="2305F453" w:rsidR="006F564E" w:rsidRDefault="006F564E" w:rsidP="006F564E">
      <w:pPr>
        <w:pStyle w:val="ListParagraph"/>
        <w:numPr>
          <w:ilvl w:val="0"/>
          <w:numId w:val="3"/>
        </w:numPr>
      </w:pPr>
      <w:r>
        <w:t xml:space="preserve">Black Bear Film Festival- 10/15-10/17 </w:t>
      </w:r>
    </w:p>
    <w:p w14:paraId="367AC827" w14:textId="0B3B141E" w:rsidR="006F564E" w:rsidRDefault="006F564E" w:rsidP="006F564E">
      <w:pPr>
        <w:pStyle w:val="ListParagraph"/>
        <w:numPr>
          <w:ilvl w:val="0"/>
          <w:numId w:val="3"/>
        </w:numPr>
      </w:pPr>
      <w:r>
        <w:t xml:space="preserve">Banner- Black Bear Film Festival </w:t>
      </w:r>
      <w:r w:rsidR="00F946D5">
        <w:t>10/3-10/17 Cherry Alley location</w:t>
      </w:r>
    </w:p>
    <w:p w14:paraId="747F76BF" w14:textId="00AF5329" w:rsidR="00F946D5" w:rsidRDefault="00F946D5" w:rsidP="006F564E">
      <w:pPr>
        <w:pStyle w:val="ListParagraph"/>
        <w:numPr>
          <w:ilvl w:val="0"/>
          <w:numId w:val="3"/>
        </w:numPr>
      </w:pPr>
      <w:r>
        <w:t xml:space="preserve">Milford Presents- </w:t>
      </w:r>
      <w:r w:rsidR="003D7623">
        <w:t xml:space="preserve">Fall Fest </w:t>
      </w:r>
      <w:r>
        <w:t>10/23 8-12pm</w:t>
      </w:r>
    </w:p>
    <w:p w14:paraId="6115FC85" w14:textId="2D821965" w:rsidR="00012B0B" w:rsidRDefault="00012B0B" w:rsidP="006F564E">
      <w:pPr>
        <w:pStyle w:val="ListParagraph"/>
        <w:numPr>
          <w:ilvl w:val="0"/>
          <w:numId w:val="3"/>
        </w:numPr>
      </w:pPr>
      <w:r>
        <w:t>1</w:t>
      </w:r>
      <w:r w:rsidRPr="00012B0B">
        <w:rPr>
          <w:vertAlign w:val="superscript"/>
        </w:rPr>
        <w:t>st</w:t>
      </w:r>
      <w:r>
        <w:t xml:space="preserve"> Annual Fall Classic 5k Run, walk, bike- Milford Lions Club 10/23, 10am</w:t>
      </w:r>
    </w:p>
    <w:p w14:paraId="4C57118A" w14:textId="7D7A9D0F" w:rsidR="00F946D5" w:rsidRPr="00F946D5" w:rsidRDefault="00F946D5" w:rsidP="00F946D5">
      <w:pPr>
        <w:pStyle w:val="ListParagraph"/>
        <w:numPr>
          <w:ilvl w:val="0"/>
          <w:numId w:val="1"/>
        </w:numPr>
        <w:rPr>
          <w:b/>
          <w:bCs/>
        </w:rPr>
      </w:pPr>
      <w:r>
        <w:rPr>
          <w:b/>
          <w:bCs/>
          <w:u w:val="single"/>
        </w:rPr>
        <w:t>New Business:</w:t>
      </w:r>
    </w:p>
    <w:p w14:paraId="63E855B0" w14:textId="28F1D34D" w:rsidR="00F946D5" w:rsidRDefault="00F946D5" w:rsidP="00F946D5">
      <w:pPr>
        <w:pStyle w:val="ListParagraph"/>
        <w:numPr>
          <w:ilvl w:val="0"/>
          <w:numId w:val="4"/>
        </w:numPr>
      </w:pPr>
      <w:r w:rsidRPr="00F946D5">
        <w:t>Hometown Hero’s Banner Program</w:t>
      </w:r>
    </w:p>
    <w:p w14:paraId="3C727F08" w14:textId="6E8D151E" w:rsidR="007E7D4C" w:rsidRDefault="00F946D5" w:rsidP="007E7D4C">
      <w:pPr>
        <w:pStyle w:val="ListParagraph"/>
        <w:numPr>
          <w:ilvl w:val="0"/>
          <w:numId w:val="4"/>
        </w:numPr>
      </w:pPr>
      <w:r>
        <w:t xml:space="preserve">Vote to advertise passing an Ordinance to vacate </w:t>
      </w:r>
      <w:r w:rsidR="007E7D4C">
        <w:t xml:space="preserve">Peach </w:t>
      </w:r>
      <w:r>
        <w:t>alley</w:t>
      </w:r>
      <w:r w:rsidR="007E7D4C">
        <w:t xml:space="preserve"> above 7</w:t>
      </w:r>
      <w:r w:rsidR="007E7D4C" w:rsidRPr="007E7D4C">
        <w:rPr>
          <w:vertAlign w:val="superscript"/>
        </w:rPr>
        <w:t>th</w:t>
      </w:r>
      <w:r w:rsidR="007E7D4C">
        <w:t xml:space="preserve"> Street</w:t>
      </w:r>
    </w:p>
    <w:p w14:paraId="7613FD6E" w14:textId="012D285F" w:rsidR="006F0B3F" w:rsidRDefault="006F0B3F" w:rsidP="007E7D4C">
      <w:pPr>
        <w:pStyle w:val="ListParagraph"/>
        <w:numPr>
          <w:ilvl w:val="0"/>
          <w:numId w:val="4"/>
        </w:numPr>
      </w:pPr>
      <w:r>
        <w:t>Vote to submit an application for LSA funding to restore Borough Office Building</w:t>
      </w:r>
    </w:p>
    <w:p w14:paraId="27AC4E3D" w14:textId="57C26ADB" w:rsidR="00F207A3" w:rsidRDefault="00F207A3" w:rsidP="00F946D5">
      <w:pPr>
        <w:pStyle w:val="ListParagraph"/>
        <w:numPr>
          <w:ilvl w:val="0"/>
          <w:numId w:val="4"/>
        </w:numPr>
      </w:pPr>
      <w:r>
        <w:t>Discuss voting to give up 5 parking spaces on East Harford Street.</w:t>
      </w:r>
    </w:p>
    <w:p w14:paraId="588A34E4" w14:textId="2693E101" w:rsidR="00BD74F0" w:rsidRDefault="00BD74F0" w:rsidP="00F946D5">
      <w:pPr>
        <w:pStyle w:val="ListParagraph"/>
        <w:numPr>
          <w:ilvl w:val="0"/>
          <w:numId w:val="4"/>
        </w:numPr>
      </w:pPr>
      <w:r>
        <w:t>Discuss Halloween in the Borough</w:t>
      </w:r>
    </w:p>
    <w:p w14:paraId="122BA740" w14:textId="2FFD5FAA" w:rsidR="00BD74F0" w:rsidRDefault="00BD74F0" w:rsidP="00F946D5">
      <w:pPr>
        <w:pStyle w:val="ListParagraph"/>
        <w:numPr>
          <w:ilvl w:val="0"/>
          <w:numId w:val="4"/>
        </w:numPr>
      </w:pPr>
      <w:r>
        <w:t>Discuss removal of leaves- start date</w:t>
      </w:r>
    </w:p>
    <w:p w14:paraId="7C9430A3" w14:textId="476D839C" w:rsidR="00F946D5" w:rsidRPr="00C83634" w:rsidRDefault="00C83634" w:rsidP="00C83634">
      <w:pPr>
        <w:pStyle w:val="ListParagraph"/>
        <w:numPr>
          <w:ilvl w:val="0"/>
          <w:numId w:val="1"/>
        </w:numPr>
        <w:rPr>
          <w:b/>
          <w:bCs/>
        </w:rPr>
      </w:pPr>
      <w:r>
        <w:rPr>
          <w:b/>
          <w:bCs/>
          <w:u w:val="single"/>
        </w:rPr>
        <w:t>Old Business:</w:t>
      </w:r>
    </w:p>
    <w:p w14:paraId="4F5ED6FB" w14:textId="63AC2993" w:rsidR="00C83634" w:rsidRPr="006F0B3F" w:rsidRDefault="006F0B3F" w:rsidP="00C83634">
      <w:pPr>
        <w:pStyle w:val="ListParagraph"/>
        <w:numPr>
          <w:ilvl w:val="0"/>
          <w:numId w:val="5"/>
        </w:numPr>
      </w:pPr>
      <w:r w:rsidRPr="006F0B3F">
        <w:t>Liquid Fuels- Road Paving</w:t>
      </w:r>
    </w:p>
    <w:p w14:paraId="7038E227" w14:textId="2676A296" w:rsidR="006F0B3F" w:rsidRDefault="006F0B3F" w:rsidP="00C83634">
      <w:pPr>
        <w:pStyle w:val="ListParagraph"/>
        <w:numPr>
          <w:ilvl w:val="0"/>
          <w:numId w:val="5"/>
        </w:numPr>
      </w:pPr>
      <w:r>
        <w:t>Prior liability claims to be closed out- Received notice from IRM.</w:t>
      </w:r>
    </w:p>
    <w:p w14:paraId="30482438" w14:textId="37F3FC11" w:rsidR="00454CC7" w:rsidRDefault="00454CC7" w:rsidP="00C83634">
      <w:pPr>
        <w:pStyle w:val="ListParagraph"/>
        <w:numPr>
          <w:ilvl w:val="0"/>
          <w:numId w:val="5"/>
        </w:numPr>
      </w:pPr>
      <w:r>
        <w:t>LCAP Program Update</w:t>
      </w:r>
    </w:p>
    <w:p w14:paraId="2619E009" w14:textId="4A82FAED" w:rsidR="00E57318" w:rsidRDefault="00E57318" w:rsidP="00C83634">
      <w:pPr>
        <w:pStyle w:val="ListParagraph"/>
        <w:numPr>
          <w:ilvl w:val="0"/>
          <w:numId w:val="5"/>
        </w:numPr>
      </w:pPr>
      <w:r>
        <w:t>7</w:t>
      </w:r>
      <w:r w:rsidRPr="00E57318">
        <w:rPr>
          <w:vertAlign w:val="superscript"/>
        </w:rPr>
        <w:t>Th</w:t>
      </w:r>
      <w:r>
        <w:t xml:space="preserve"> Street Discussion with Penn DOT regarding traffic/speeding</w:t>
      </w:r>
    </w:p>
    <w:p w14:paraId="288B745D" w14:textId="60DF4157" w:rsidR="006F0B3F" w:rsidRPr="006F0B3F" w:rsidRDefault="006F0B3F" w:rsidP="006F0B3F">
      <w:pPr>
        <w:pStyle w:val="ListParagraph"/>
        <w:numPr>
          <w:ilvl w:val="0"/>
          <w:numId w:val="1"/>
        </w:numPr>
        <w:rPr>
          <w:b/>
          <w:bCs/>
        </w:rPr>
      </w:pPr>
      <w:r>
        <w:rPr>
          <w:b/>
          <w:bCs/>
          <w:u w:val="single"/>
        </w:rPr>
        <w:t>Mayor’s Report:</w:t>
      </w:r>
    </w:p>
    <w:p w14:paraId="6FDAA040" w14:textId="03C8397B" w:rsidR="006F0B3F" w:rsidRPr="006F0B3F" w:rsidRDefault="006F0B3F" w:rsidP="006F0B3F">
      <w:pPr>
        <w:pStyle w:val="ListParagraph"/>
        <w:numPr>
          <w:ilvl w:val="0"/>
          <w:numId w:val="1"/>
        </w:numPr>
        <w:rPr>
          <w:b/>
          <w:bCs/>
        </w:rPr>
      </w:pPr>
      <w:r>
        <w:rPr>
          <w:b/>
          <w:bCs/>
          <w:u w:val="single"/>
        </w:rPr>
        <w:t>Committee Reports:</w:t>
      </w:r>
    </w:p>
    <w:p w14:paraId="18433E75" w14:textId="221FBFC1" w:rsidR="006F0B3F" w:rsidRDefault="006F0B3F" w:rsidP="006F0B3F">
      <w:pPr>
        <w:pStyle w:val="ListParagraph"/>
        <w:numPr>
          <w:ilvl w:val="0"/>
          <w:numId w:val="7"/>
        </w:numPr>
      </w:pPr>
      <w:r>
        <w:t>Law &amp; Zoning / Insurance and Financing / Communications and Technology</w:t>
      </w:r>
    </w:p>
    <w:p w14:paraId="370C13AC" w14:textId="799CC229" w:rsidR="006F0B3F" w:rsidRDefault="00046202" w:rsidP="006F0B3F">
      <w:pPr>
        <w:pStyle w:val="ListParagraph"/>
        <w:numPr>
          <w:ilvl w:val="0"/>
          <w:numId w:val="8"/>
        </w:numPr>
      </w:pPr>
      <w:r>
        <w:t>Discuss</w:t>
      </w:r>
      <w:r w:rsidR="00EA55DD">
        <w:t>ion on</w:t>
      </w:r>
      <w:r>
        <w:t xml:space="preserve"> Health insurance pla</w:t>
      </w:r>
      <w:r w:rsidR="00EA55DD">
        <w:t>n</w:t>
      </w:r>
    </w:p>
    <w:p w14:paraId="0DD1A76B" w14:textId="548ACFAF" w:rsidR="00E33218" w:rsidRDefault="00E33218" w:rsidP="006F0B3F">
      <w:pPr>
        <w:pStyle w:val="ListParagraph"/>
        <w:numPr>
          <w:ilvl w:val="0"/>
          <w:numId w:val="8"/>
        </w:numPr>
      </w:pPr>
      <w:r>
        <w:t>Discuss voting to approve septic permit for Bloomgarden Building</w:t>
      </w:r>
    </w:p>
    <w:p w14:paraId="70FA86B0" w14:textId="37F764DC" w:rsidR="00EA55DD" w:rsidRDefault="00EA55DD" w:rsidP="006F0B3F">
      <w:pPr>
        <w:pStyle w:val="ListParagraph"/>
        <w:numPr>
          <w:ilvl w:val="0"/>
          <w:numId w:val="8"/>
        </w:numPr>
      </w:pPr>
      <w:r>
        <w:lastRenderedPageBreak/>
        <w:t>EIT Update</w:t>
      </w:r>
    </w:p>
    <w:p w14:paraId="28E5210B" w14:textId="27F58006" w:rsidR="00EA55DD" w:rsidRDefault="00EA55DD" w:rsidP="006F0B3F">
      <w:pPr>
        <w:pStyle w:val="ListParagraph"/>
        <w:numPr>
          <w:ilvl w:val="0"/>
          <w:numId w:val="8"/>
        </w:numPr>
      </w:pPr>
      <w:r>
        <w:t>2022 Budget Preparation</w:t>
      </w:r>
    </w:p>
    <w:p w14:paraId="1F96E1E3" w14:textId="7AA56A80" w:rsidR="00046202" w:rsidRDefault="00046202" w:rsidP="00046202">
      <w:pPr>
        <w:pStyle w:val="ListParagraph"/>
        <w:numPr>
          <w:ilvl w:val="0"/>
          <w:numId w:val="7"/>
        </w:numPr>
      </w:pPr>
      <w:r>
        <w:t>Streets and Lights/Parks and Recreation/Borough Property</w:t>
      </w:r>
    </w:p>
    <w:p w14:paraId="36F3B4F9" w14:textId="6538BE6A" w:rsidR="00046202" w:rsidRDefault="00046202" w:rsidP="00046202">
      <w:pPr>
        <w:pStyle w:val="ListParagraph"/>
        <w:numPr>
          <w:ilvl w:val="0"/>
          <w:numId w:val="8"/>
        </w:numPr>
      </w:pPr>
      <w:r>
        <w:t>Estimate for LED Lights on remaining lamp posts</w:t>
      </w:r>
    </w:p>
    <w:p w14:paraId="4CEDDD2C" w14:textId="5EC04AA5" w:rsidR="00046202" w:rsidRDefault="00046202" w:rsidP="00046202">
      <w:pPr>
        <w:pStyle w:val="ListParagraph"/>
        <w:numPr>
          <w:ilvl w:val="0"/>
          <w:numId w:val="8"/>
        </w:numPr>
      </w:pPr>
      <w:r>
        <w:t>Cameras at Ann St. Park and Catharine St. Ballfield</w:t>
      </w:r>
    </w:p>
    <w:p w14:paraId="11FC727D" w14:textId="42E29E92" w:rsidR="00046202" w:rsidRDefault="00046202" w:rsidP="00046202">
      <w:pPr>
        <w:pStyle w:val="ListParagraph"/>
        <w:numPr>
          <w:ilvl w:val="0"/>
          <w:numId w:val="8"/>
        </w:numPr>
      </w:pPr>
      <w:r>
        <w:t>Baseball Field agreement for shared revenue and signage</w:t>
      </w:r>
    </w:p>
    <w:p w14:paraId="0AEA3257" w14:textId="69FEDDF1" w:rsidR="00046202" w:rsidRDefault="00046202" w:rsidP="00046202">
      <w:pPr>
        <w:pStyle w:val="ListParagraph"/>
        <w:numPr>
          <w:ilvl w:val="0"/>
          <w:numId w:val="8"/>
        </w:numPr>
      </w:pPr>
      <w:r>
        <w:t>Recreation Committee Events</w:t>
      </w:r>
    </w:p>
    <w:p w14:paraId="453A7EEE" w14:textId="3155E3B9" w:rsidR="00046202" w:rsidRDefault="00046202" w:rsidP="004B0421">
      <w:pPr>
        <w:pStyle w:val="ListParagraph"/>
        <w:numPr>
          <w:ilvl w:val="0"/>
          <w:numId w:val="7"/>
        </w:numPr>
      </w:pPr>
      <w:r>
        <w:t>Appointments/Resignations</w:t>
      </w:r>
    </w:p>
    <w:p w14:paraId="470DEF5F" w14:textId="2EF6844C" w:rsidR="004B0421" w:rsidRDefault="004B0421" w:rsidP="004B0421">
      <w:pPr>
        <w:pStyle w:val="ListParagraph"/>
        <w:numPr>
          <w:ilvl w:val="0"/>
          <w:numId w:val="9"/>
        </w:numPr>
      </w:pPr>
      <w:r>
        <w:t>Lisa Emery- Resignation from Grant Writing Committee</w:t>
      </w:r>
    </w:p>
    <w:p w14:paraId="423E1979" w14:textId="0580B33B" w:rsidR="00AC5192" w:rsidRDefault="00AC5192" w:rsidP="004B0421">
      <w:pPr>
        <w:pStyle w:val="ListParagraph"/>
        <w:numPr>
          <w:ilvl w:val="0"/>
          <w:numId w:val="9"/>
        </w:numPr>
      </w:pPr>
      <w:r>
        <w:t>Mike Marusewski-Resignation from the ARB</w:t>
      </w:r>
    </w:p>
    <w:p w14:paraId="1431FC4D" w14:textId="2B8CE601" w:rsidR="004B0421" w:rsidRDefault="004B0421" w:rsidP="004B0421">
      <w:pPr>
        <w:pStyle w:val="ListParagraph"/>
        <w:numPr>
          <w:ilvl w:val="0"/>
          <w:numId w:val="7"/>
        </w:numPr>
      </w:pPr>
      <w:r>
        <w:t>HR</w:t>
      </w:r>
    </w:p>
    <w:p w14:paraId="57608F1A" w14:textId="7C332F27" w:rsidR="004B0421" w:rsidRDefault="004B0421" w:rsidP="004B0421">
      <w:pPr>
        <w:pStyle w:val="ListParagraph"/>
        <w:numPr>
          <w:ilvl w:val="0"/>
          <w:numId w:val="7"/>
        </w:numPr>
      </w:pPr>
      <w:r>
        <w:t>Grants Committee</w:t>
      </w:r>
    </w:p>
    <w:p w14:paraId="52A4E18E" w14:textId="3E761000" w:rsidR="004B0421" w:rsidRDefault="004B0421" w:rsidP="004B0421">
      <w:pPr>
        <w:pStyle w:val="ListParagraph"/>
        <w:numPr>
          <w:ilvl w:val="0"/>
          <w:numId w:val="7"/>
        </w:numPr>
      </w:pPr>
      <w:r>
        <w:t>Citizen’s advisory Group</w:t>
      </w:r>
    </w:p>
    <w:p w14:paraId="525098C1" w14:textId="79010C43" w:rsidR="004B0421" w:rsidRDefault="004B0421" w:rsidP="004B0421">
      <w:pPr>
        <w:pStyle w:val="ListParagraph"/>
        <w:ind w:left="2160"/>
      </w:pPr>
    </w:p>
    <w:p w14:paraId="3533FC36" w14:textId="77777777" w:rsidR="0075247A" w:rsidRPr="0075247A" w:rsidRDefault="004B0421" w:rsidP="004B0421">
      <w:pPr>
        <w:pStyle w:val="ListParagraph"/>
        <w:numPr>
          <w:ilvl w:val="0"/>
          <w:numId w:val="1"/>
        </w:numPr>
        <w:rPr>
          <w:b/>
          <w:bCs/>
        </w:rPr>
      </w:pPr>
      <w:r>
        <w:rPr>
          <w:b/>
          <w:bCs/>
          <w:u w:val="single"/>
        </w:rPr>
        <w:t>Correspondence:</w:t>
      </w:r>
    </w:p>
    <w:p w14:paraId="6F358021" w14:textId="73BD0523" w:rsidR="004B0421" w:rsidRPr="0075247A" w:rsidRDefault="004B0421" w:rsidP="0075247A">
      <w:pPr>
        <w:pStyle w:val="ListParagraph"/>
        <w:numPr>
          <w:ilvl w:val="0"/>
          <w:numId w:val="10"/>
        </w:numPr>
        <w:rPr>
          <w:b/>
          <w:bCs/>
        </w:rPr>
      </w:pPr>
      <w:r>
        <w:t>Letter from Mike Mrozinski of Pike County Planning regarding Funding requested from Scenic Rural Character Preservation Program</w:t>
      </w:r>
    </w:p>
    <w:p w14:paraId="357AF671" w14:textId="1B316FFF" w:rsidR="0075247A" w:rsidRPr="004B0421" w:rsidRDefault="0075247A" w:rsidP="0075247A">
      <w:pPr>
        <w:pStyle w:val="ListParagraph"/>
        <w:numPr>
          <w:ilvl w:val="0"/>
          <w:numId w:val="10"/>
        </w:numPr>
        <w:rPr>
          <w:b/>
          <w:bCs/>
        </w:rPr>
      </w:pPr>
      <w:r>
        <w:t>Certified Local Government Grant Funding Released</w:t>
      </w:r>
    </w:p>
    <w:p w14:paraId="5F05472C" w14:textId="2F48EE1F" w:rsidR="004B0421" w:rsidRPr="004B0421" w:rsidRDefault="004B0421" w:rsidP="004B0421">
      <w:pPr>
        <w:pStyle w:val="ListParagraph"/>
        <w:numPr>
          <w:ilvl w:val="0"/>
          <w:numId w:val="1"/>
        </w:numPr>
        <w:rPr>
          <w:b/>
          <w:bCs/>
        </w:rPr>
      </w:pPr>
      <w:r>
        <w:rPr>
          <w:b/>
          <w:bCs/>
          <w:u w:val="single"/>
        </w:rPr>
        <w:t>Public Comment:</w:t>
      </w:r>
    </w:p>
    <w:p w14:paraId="1BE3FA6C" w14:textId="34F42E14" w:rsidR="004B0421" w:rsidRDefault="004B0421" w:rsidP="004B0421">
      <w:pPr>
        <w:pStyle w:val="ListParagraph"/>
        <w:rPr>
          <w:b/>
          <w:bCs/>
        </w:rPr>
      </w:pPr>
    </w:p>
    <w:p w14:paraId="16989361" w14:textId="0CFC8CA7" w:rsidR="004B0421" w:rsidRDefault="004B0421" w:rsidP="004B0421">
      <w:pPr>
        <w:pStyle w:val="ListParagraph"/>
        <w:rPr>
          <w:b/>
          <w:bCs/>
        </w:rPr>
      </w:pPr>
      <w:r>
        <w:rPr>
          <w:b/>
          <w:bCs/>
        </w:rPr>
        <w:t>Adjourn</w:t>
      </w:r>
      <w:r w:rsidR="007E7D4C">
        <w:rPr>
          <w:b/>
          <w:bCs/>
        </w:rPr>
        <w:t xml:space="preserve"> to Executive Session regarding Personnel</w:t>
      </w:r>
    </w:p>
    <w:p w14:paraId="7CAB252E" w14:textId="4CBE541E" w:rsidR="007E7D4C" w:rsidRDefault="007E7D4C" w:rsidP="004B0421">
      <w:pPr>
        <w:pStyle w:val="ListParagraph"/>
        <w:rPr>
          <w:b/>
          <w:bCs/>
        </w:rPr>
      </w:pPr>
    </w:p>
    <w:p w14:paraId="3CADD266" w14:textId="2EFF3BE4" w:rsidR="007E7D4C" w:rsidRPr="004B0421" w:rsidRDefault="007E7D4C" w:rsidP="004B0421">
      <w:pPr>
        <w:pStyle w:val="ListParagraph"/>
        <w:rPr>
          <w:b/>
          <w:bCs/>
        </w:rPr>
      </w:pPr>
      <w:r>
        <w:rPr>
          <w:b/>
          <w:bCs/>
        </w:rPr>
        <w:t>Adjourn</w:t>
      </w:r>
    </w:p>
    <w:p w14:paraId="69120CF2" w14:textId="77777777" w:rsidR="006F564E" w:rsidRPr="006F564E" w:rsidRDefault="006F564E" w:rsidP="006F564E">
      <w:pPr>
        <w:rPr>
          <w:b/>
          <w:bCs/>
          <w:u w:val="single"/>
        </w:rPr>
      </w:pPr>
    </w:p>
    <w:sectPr w:rsidR="006F564E" w:rsidRPr="006F564E" w:rsidSect="0047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E1A"/>
    <w:multiLevelType w:val="hybridMultilevel"/>
    <w:tmpl w:val="5776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5F359C"/>
    <w:multiLevelType w:val="hybridMultilevel"/>
    <w:tmpl w:val="A0A8D6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D2B7468"/>
    <w:multiLevelType w:val="hybridMultilevel"/>
    <w:tmpl w:val="21005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5D6F06"/>
    <w:multiLevelType w:val="hybridMultilevel"/>
    <w:tmpl w:val="12081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D20AAF"/>
    <w:multiLevelType w:val="hybridMultilevel"/>
    <w:tmpl w:val="16423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9F7460"/>
    <w:multiLevelType w:val="hybridMultilevel"/>
    <w:tmpl w:val="B0F4F3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7636343"/>
    <w:multiLevelType w:val="hybridMultilevel"/>
    <w:tmpl w:val="982C4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875E1C"/>
    <w:multiLevelType w:val="hybridMultilevel"/>
    <w:tmpl w:val="C65660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A048B"/>
    <w:multiLevelType w:val="hybridMultilevel"/>
    <w:tmpl w:val="5CA6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CA35E4D"/>
    <w:multiLevelType w:val="hybridMultilevel"/>
    <w:tmpl w:val="E620F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E"/>
    <w:rsid w:val="00012B0B"/>
    <w:rsid w:val="00046202"/>
    <w:rsid w:val="000A18FB"/>
    <w:rsid w:val="003D7623"/>
    <w:rsid w:val="00454CC7"/>
    <w:rsid w:val="004704F0"/>
    <w:rsid w:val="004B0421"/>
    <w:rsid w:val="005E50CD"/>
    <w:rsid w:val="0063618F"/>
    <w:rsid w:val="006F0B3F"/>
    <w:rsid w:val="006F564E"/>
    <w:rsid w:val="0075247A"/>
    <w:rsid w:val="007E7D4C"/>
    <w:rsid w:val="009500BE"/>
    <w:rsid w:val="00A84540"/>
    <w:rsid w:val="00A96013"/>
    <w:rsid w:val="00AC5192"/>
    <w:rsid w:val="00BD74F0"/>
    <w:rsid w:val="00C83634"/>
    <w:rsid w:val="00D05E99"/>
    <w:rsid w:val="00E26512"/>
    <w:rsid w:val="00E33218"/>
    <w:rsid w:val="00E57318"/>
    <w:rsid w:val="00EA55DD"/>
    <w:rsid w:val="00F207A3"/>
    <w:rsid w:val="00F9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A831"/>
  <w15:chartTrackingRefBased/>
  <w15:docId w15:val="{37F7DC69-0318-4811-BEB7-751235EE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DiGeso</dc:creator>
  <cp:keywords/>
  <dc:description/>
  <cp:lastModifiedBy>Laurie DiGeso</cp:lastModifiedBy>
  <cp:revision>13</cp:revision>
  <cp:lastPrinted>2021-09-17T16:35:00Z</cp:lastPrinted>
  <dcterms:created xsi:type="dcterms:W3CDTF">2021-09-15T14:34:00Z</dcterms:created>
  <dcterms:modified xsi:type="dcterms:W3CDTF">2021-09-17T17:02:00Z</dcterms:modified>
</cp:coreProperties>
</file>